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14" w:rsidRPr="008B352D" w:rsidRDefault="00877E14">
      <w:pPr>
        <w:pStyle w:val="Heading2"/>
        <w:rPr>
          <w:rFonts w:ascii="Bookman Old Style" w:hAnsi="Bookman Old Style"/>
          <w:szCs w:val="20"/>
        </w:rPr>
      </w:pPr>
      <w:r w:rsidRPr="008B352D">
        <w:rPr>
          <w:rFonts w:ascii="Bookman Old Style" w:hAnsi="Bookman Old Style"/>
          <w:szCs w:val="20"/>
        </w:rPr>
        <w:t>CIVICS &amp; ECONOMICS</w:t>
      </w:r>
      <w:r w:rsidR="001F3E9B" w:rsidRPr="008B352D">
        <w:rPr>
          <w:rFonts w:ascii="Bookman Old Style" w:hAnsi="Bookman Old Style"/>
          <w:szCs w:val="20"/>
        </w:rPr>
        <w:tab/>
      </w:r>
      <w:r w:rsidR="0041162E" w:rsidRPr="008B352D">
        <w:rPr>
          <w:rFonts w:ascii="Bookman Old Style" w:hAnsi="Bookman Old Style"/>
          <w:szCs w:val="20"/>
        </w:rPr>
        <w:tab/>
      </w:r>
      <w:r w:rsidR="001F3E9B" w:rsidRPr="008B352D">
        <w:rPr>
          <w:rFonts w:ascii="Bookman Old Style" w:hAnsi="Bookman Old Style"/>
          <w:szCs w:val="20"/>
        </w:rPr>
        <w:tab/>
      </w:r>
      <w:r w:rsidR="001F3E9B" w:rsidRPr="008B352D">
        <w:rPr>
          <w:rFonts w:ascii="Bookman Old Style" w:hAnsi="Bookman Old Style"/>
          <w:szCs w:val="20"/>
        </w:rPr>
        <w:tab/>
      </w:r>
      <w:r w:rsidR="001F3E9B" w:rsidRPr="008B352D">
        <w:rPr>
          <w:rFonts w:ascii="Bookman Old Style" w:hAnsi="Bookman Old Style"/>
          <w:szCs w:val="20"/>
        </w:rPr>
        <w:tab/>
      </w:r>
      <w:r w:rsidR="001F3E9B" w:rsidRPr="008B352D">
        <w:rPr>
          <w:rFonts w:ascii="Bookman Old Style" w:hAnsi="Bookman Old Style"/>
          <w:szCs w:val="20"/>
        </w:rPr>
        <w:tab/>
      </w:r>
      <w:r w:rsidR="001F3E9B" w:rsidRPr="008B352D">
        <w:rPr>
          <w:rFonts w:ascii="Bookman Old Style" w:hAnsi="Bookman Old Style"/>
          <w:szCs w:val="20"/>
        </w:rPr>
        <w:tab/>
      </w:r>
    </w:p>
    <w:p w:rsidR="00923719" w:rsidRPr="008B352D" w:rsidRDefault="00425EE2" w:rsidP="00923719">
      <w:pPr>
        <w:pStyle w:val="Heading3"/>
        <w:rPr>
          <w:rFonts w:ascii="Bookman Old Style" w:hAnsi="Bookman Old Style"/>
          <w:sz w:val="24"/>
          <w:szCs w:val="20"/>
        </w:rPr>
      </w:pPr>
      <w:r w:rsidRPr="008B352D">
        <w:rPr>
          <w:rFonts w:ascii="Bookman Old Style" w:hAnsi="Bookman Old Style"/>
          <w:sz w:val="24"/>
          <w:szCs w:val="20"/>
        </w:rPr>
        <w:t>201</w:t>
      </w:r>
      <w:r w:rsidR="009B6B85">
        <w:rPr>
          <w:rFonts w:ascii="Bookman Old Style" w:hAnsi="Bookman Old Style"/>
          <w:sz w:val="24"/>
          <w:szCs w:val="20"/>
        </w:rPr>
        <w:t>9-2020</w:t>
      </w:r>
      <w:r w:rsidR="001C4951" w:rsidRPr="008B352D">
        <w:rPr>
          <w:rFonts w:ascii="Bookman Old Style" w:hAnsi="Bookman Old Style"/>
          <w:sz w:val="24"/>
          <w:szCs w:val="20"/>
        </w:rPr>
        <w:t>, Mr. Hermanson</w:t>
      </w:r>
      <w:r w:rsidR="00D22754" w:rsidRPr="008B352D">
        <w:rPr>
          <w:rFonts w:ascii="Bookman Old Style" w:hAnsi="Bookman Old Style"/>
          <w:sz w:val="24"/>
          <w:szCs w:val="20"/>
        </w:rPr>
        <w:tab/>
      </w:r>
      <w:r w:rsidR="001F3E9B" w:rsidRPr="008B352D">
        <w:rPr>
          <w:rFonts w:ascii="Bookman Old Style" w:hAnsi="Bookman Old Style"/>
          <w:sz w:val="24"/>
          <w:szCs w:val="20"/>
        </w:rPr>
        <w:tab/>
      </w:r>
      <w:r w:rsidR="001F3E9B" w:rsidRPr="008B352D">
        <w:rPr>
          <w:rFonts w:ascii="Bookman Old Style" w:hAnsi="Bookman Old Style"/>
          <w:sz w:val="24"/>
          <w:szCs w:val="20"/>
        </w:rPr>
        <w:tab/>
      </w:r>
      <w:r w:rsidR="001F3E9B" w:rsidRPr="008B352D">
        <w:rPr>
          <w:rFonts w:ascii="Bookman Old Style" w:hAnsi="Bookman Old Style"/>
          <w:sz w:val="24"/>
          <w:szCs w:val="20"/>
        </w:rPr>
        <w:tab/>
      </w:r>
      <w:r w:rsidR="001F3E9B" w:rsidRPr="008B352D">
        <w:rPr>
          <w:rFonts w:ascii="Bookman Old Style" w:hAnsi="Bookman Old Style"/>
          <w:sz w:val="24"/>
          <w:szCs w:val="20"/>
        </w:rPr>
        <w:tab/>
      </w:r>
      <w:r w:rsidR="001F3E9B" w:rsidRPr="008B352D">
        <w:rPr>
          <w:rFonts w:ascii="Bookman Old Style" w:hAnsi="Bookman Old Style"/>
          <w:sz w:val="24"/>
          <w:szCs w:val="20"/>
        </w:rPr>
        <w:tab/>
      </w:r>
      <w:r w:rsidRPr="008B352D">
        <w:rPr>
          <w:rFonts w:ascii="Bookman Old Style" w:hAnsi="Bookman Old Style"/>
          <w:b w:val="0"/>
          <w:sz w:val="24"/>
          <w:szCs w:val="20"/>
        </w:rPr>
        <w:t xml:space="preserve"> </w:t>
      </w:r>
    </w:p>
    <w:p w:rsidR="00877E14" w:rsidRPr="008B352D" w:rsidRDefault="001C4951">
      <w:pPr>
        <w:rPr>
          <w:rFonts w:ascii="Bookman Old Style" w:hAnsi="Bookman Old Style"/>
          <w:b/>
          <w:szCs w:val="20"/>
        </w:rPr>
      </w:pPr>
      <w:r w:rsidRPr="008B352D">
        <w:rPr>
          <w:rFonts w:ascii="Bookman Old Style" w:hAnsi="Bookman Old Style"/>
          <w:szCs w:val="20"/>
        </w:rPr>
        <w:t>Dahermanson</w:t>
      </w:r>
      <w:r w:rsidR="00CB01EB" w:rsidRPr="008B352D">
        <w:rPr>
          <w:rFonts w:ascii="Bookman Old Style" w:hAnsi="Bookman Old Style"/>
          <w:szCs w:val="20"/>
        </w:rPr>
        <w:t>@wcpss.net</w:t>
      </w:r>
      <w:r w:rsidR="001F3E9B" w:rsidRPr="008B352D">
        <w:rPr>
          <w:rFonts w:ascii="Bookman Old Style" w:hAnsi="Bookman Old Style"/>
          <w:szCs w:val="20"/>
        </w:rPr>
        <w:tab/>
      </w:r>
      <w:r w:rsidR="001F3E9B" w:rsidRPr="008B352D">
        <w:rPr>
          <w:rFonts w:ascii="Bookman Old Style" w:hAnsi="Bookman Old Style"/>
          <w:szCs w:val="20"/>
        </w:rPr>
        <w:tab/>
      </w:r>
      <w:r w:rsidR="001F3E9B" w:rsidRPr="008B352D">
        <w:rPr>
          <w:rFonts w:ascii="Bookman Old Style" w:hAnsi="Bookman Old Style"/>
          <w:szCs w:val="20"/>
        </w:rPr>
        <w:tab/>
      </w:r>
      <w:r w:rsidR="001F3E9B" w:rsidRPr="008B352D">
        <w:rPr>
          <w:rFonts w:ascii="Bookman Old Style" w:hAnsi="Bookman Old Style"/>
          <w:szCs w:val="20"/>
        </w:rPr>
        <w:tab/>
      </w:r>
      <w:r w:rsidR="00D22754" w:rsidRPr="008B352D">
        <w:rPr>
          <w:rFonts w:ascii="Bookman Old Style" w:hAnsi="Bookman Old Style"/>
          <w:szCs w:val="20"/>
        </w:rPr>
        <w:tab/>
      </w:r>
    </w:p>
    <w:p w:rsidR="00877E14" w:rsidRPr="008B352D" w:rsidRDefault="002F757D">
      <w:pPr>
        <w:rPr>
          <w:rFonts w:ascii="Bookman Old Style" w:hAnsi="Bookman Old Style"/>
          <w:szCs w:val="20"/>
        </w:rPr>
      </w:pPr>
      <w:r w:rsidRPr="008B352D">
        <w:rPr>
          <w:rFonts w:ascii="Bookman Old Style" w:hAnsi="Bookman Old Style"/>
          <w:szCs w:val="20"/>
        </w:rPr>
        <w:t xml:space="preserve">Room </w:t>
      </w:r>
      <w:r w:rsidR="009B6B85">
        <w:rPr>
          <w:rFonts w:ascii="Bookman Old Style" w:hAnsi="Bookman Old Style"/>
          <w:szCs w:val="20"/>
        </w:rPr>
        <w:t>#1320</w:t>
      </w:r>
    </w:p>
    <w:p w:rsidR="00B23859" w:rsidRDefault="00B23859">
      <w:pPr>
        <w:rPr>
          <w:rFonts w:ascii="Bookman Old Style" w:hAnsi="Bookman Old Style"/>
          <w:szCs w:val="20"/>
        </w:rPr>
      </w:pPr>
      <w:r w:rsidRPr="008B352D">
        <w:rPr>
          <w:rFonts w:ascii="Bookman Old Style" w:hAnsi="Bookman Old Style"/>
          <w:szCs w:val="20"/>
        </w:rPr>
        <w:t>Website:</w:t>
      </w:r>
      <w:r w:rsidR="0085461B">
        <w:rPr>
          <w:rFonts w:ascii="Bookman Old Style" w:hAnsi="Bookman Old Style"/>
          <w:szCs w:val="20"/>
        </w:rPr>
        <w:t xml:space="preserve"> mrhermansonbhs.weebly.com</w:t>
      </w:r>
    </w:p>
    <w:p w:rsidR="00ED36A6" w:rsidRPr="008B352D" w:rsidRDefault="00ED36A6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Remind: text </w:t>
      </w:r>
      <w:proofErr w:type="spellStart"/>
      <w:r>
        <w:rPr>
          <w:rFonts w:ascii="Bookman Old Style" w:hAnsi="Bookman Old Style"/>
          <w:szCs w:val="20"/>
        </w:rPr>
        <w:t>bhsherman</w:t>
      </w:r>
      <w:proofErr w:type="spellEnd"/>
      <w:r>
        <w:rPr>
          <w:rFonts w:ascii="Bookman Old Style" w:hAnsi="Bookman Old Style"/>
          <w:szCs w:val="20"/>
        </w:rPr>
        <w:t xml:space="preserve"> to 81010</w:t>
      </w:r>
    </w:p>
    <w:p w:rsidR="00877E14" w:rsidRPr="008B352D" w:rsidRDefault="00877E14">
      <w:pPr>
        <w:rPr>
          <w:rFonts w:ascii="Bookman Old Style" w:hAnsi="Bookman Old Style"/>
          <w:b/>
          <w:i/>
          <w:szCs w:val="20"/>
        </w:rPr>
      </w:pPr>
    </w:p>
    <w:p w:rsidR="00877E14" w:rsidRPr="008B352D" w:rsidRDefault="00877E14">
      <w:pPr>
        <w:pStyle w:val="BodyText2"/>
        <w:rPr>
          <w:i/>
          <w:sz w:val="24"/>
        </w:rPr>
      </w:pPr>
      <w:r w:rsidRPr="008B352D">
        <w:rPr>
          <w:i/>
          <w:sz w:val="24"/>
        </w:rPr>
        <w:t>“</w:t>
      </w:r>
      <w:r w:rsidR="002F757D" w:rsidRPr="008B352D">
        <w:rPr>
          <w:i/>
          <w:sz w:val="24"/>
        </w:rPr>
        <w:t>The experience of democracy is like the experience of life itself – always changing, infinite in its variety, sometimes turbulent and all the more valuable for having been tested by adversity</w:t>
      </w:r>
      <w:r w:rsidR="00164BF1" w:rsidRPr="008B352D">
        <w:rPr>
          <w:i/>
          <w:sz w:val="24"/>
        </w:rPr>
        <w:t>…</w:t>
      </w:r>
      <w:r w:rsidRPr="008B352D">
        <w:rPr>
          <w:i/>
          <w:sz w:val="24"/>
        </w:rPr>
        <w:t>”</w:t>
      </w:r>
    </w:p>
    <w:p w:rsidR="00877E14" w:rsidRPr="008B352D" w:rsidRDefault="00877E14">
      <w:pPr>
        <w:pStyle w:val="BodyText2"/>
        <w:rPr>
          <w:i/>
          <w:sz w:val="24"/>
        </w:rPr>
      </w:pPr>
      <w:r w:rsidRPr="008B352D">
        <w:rPr>
          <w:i/>
          <w:sz w:val="24"/>
        </w:rPr>
        <w:t xml:space="preserve">- </w:t>
      </w:r>
      <w:r w:rsidR="002F757D" w:rsidRPr="008B352D">
        <w:rPr>
          <w:i/>
          <w:sz w:val="24"/>
        </w:rPr>
        <w:t>Jimmy Carter</w:t>
      </w:r>
    </w:p>
    <w:p w:rsidR="00877E14" w:rsidRPr="008B352D" w:rsidRDefault="00877E14">
      <w:pPr>
        <w:pStyle w:val="Heading1"/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Course Description</w:t>
      </w:r>
    </w:p>
    <w:p w:rsidR="00877E14" w:rsidRPr="008B352D" w:rsidRDefault="009F0C81">
      <w:pPr>
        <w:pStyle w:val="BodyText"/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ab/>
      </w:r>
      <w:r w:rsidR="00877E14" w:rsidRPr="008B352D">
        <w:rPr>
          <w:rFonts w:ascii="Bookman Old Style" w:hAnsi="Bookman Old Style"/>
        </w:rPr>
        <w:t xml:space="preserve">Civics and Economics is a </w:t>
      </w:r>
      <w:r w:rsidR="00877E14" w:rsidRPr="008B352D">
        <w:rPr>
          <w:rFonts w:ascii="Bookman Old Style" w:hAnsi="Bookman Old Style"/>
          <w:u w:val="single"/>
        </w:rPr>
        <w:t>required social studies course for graduation</w:t>
      </w:r>
      <w:r w:rsidR="00877E14" w:rsidRPr="008B352D">
        <w:rPr>
          <w:rFonts w:ascii="Bookman Old Style" w:hAnsi="Bookman Old Style"/>
        </w:rPr>
        <w:t xml:space="preserve">.  This course provides students with an understanding of how </w:t>
      </w:r>
      <w:r w:rsidR="000810D6" w:rsidRPr="008B352D">
        <w:rPr>
          <w:rFonts w:ascii="Bookman Old Style" w:hAnsi="Bookman Old Style"/>
        </w:rPr>
        <w:t xml:space="preserve">our </w:t>
      </w:r>
      <w:r w:rsidR="00877E14" w:rsidRPr="008B352D">
        <w:rPr>
          <w:rFonts w:ascii="Bookman Old Style" w:hAnsi="Bookman Old Style"/>
        </w:rPr>
        <w:t>economic and political systems operate</w:t>
      </w:r>
      <w:r w:rsidR="001C1F5F" w:rsidRPr="008B352D">
        <w:rPr>
          <w:rFonts w:ascii="Bookman Old Style" w:hAnsi="Bookman Old Style"/>
        </w:rPr>
        <w:t xml:space="preserve"> and </w:t>
      </w:r>
      <w:r w:rsidR="00CB01EB" w:rsidRPr="008B352D">
        <w:rPr>
          <w:rFonts w:ascii="Bookman Old Style" w:hAnsi="Bookman Old Style"/>
        </w:rPr>
        <w:t>how our unique republic was created</w:t>
      </w:r>
      <w:r w:rsidR="001C1F5F" w:rsidRPr="008B352D">
        <w:rPr>
          <w:rFonts w:ascii="Bookman Old Style" w:hAnsi="Bookman Old Style"/>
        </w:rPr>
        <w:t>.  We will also examine</w:t>
      </w:r>
      <w:r w:rsidR="00CB01EB" w:rsidRPr="008B352D">
        <w:rPr>
          <w:rFonts w:ascii="Bookman Old Style" w:hAnsi="Bookman Old Style"/>
        </w:rPr>
        <w:t xml:space="preserve"> our rights and duties as citizens</w:t>
      </w:r>
      <w:r w:rsidR="001C1F5F" w:rsidRPr="008B352D">
        <w:rPr>
          <w:rFonts w:ascii="Bookman Old Style" w:hAnsi="Bookman Old Style"/>
        </w:rPr>
        <w:t xml:space="preserve">.  </w:t>
      </w:r>
      <w:r w:rsidR="00877E14" w:rsidRPr="008B352D">
        <w:rPr>
          <w:rFonts w:ascii="Bookman Old Style" w:hAnsi="Bookman Old Style"/>
        </w:rPr>
        <w:t xml:space="preserve">Through the study of Civics and Economics, students will acquire the skills necessary to become </w:t>
      </w:r>
      <w:r w:rsidR="00E67A0F" w:rsidRPr="008B352D">
        <w:rPr>
          <w:rFonts w:ascii="Bookman Old Style" w:hAnsi="Bookman Old Style"/>
        </w:rPr>
        <w:t xml:space="preserve">successful, </w:t>
      </w:r>
      <w:r w:rsidR="00877E14" w:rsidRPr="008B352D">
        <w:rPr>
          <w:rFonts w:ascii="Bookman Old Style" w:hAnsi="Bookman Old Style"/>
        </w:rPr>
        <w:t xml:space="preserve">responsible and effective citizens in an interdependent world.  </w:t>
      </w:r>
      <w:r w:rsidR="00C57EDE" w:rsidRPr="008B352D">
        <w:rPr>
          <w:rFonts w:ascii="Bookman Old Style" w:hAnsi="Bookman Old Style"/>
        </w:rPr>
        <w:t xml:space="preserve"> </w:t>
      </w:r>
    </w:p>
    <w:p w:rsidR="00B23859" w:rsidRPr="008B352D" w:rsidRDefault="00B23859">
      <w:pPr>
        <w:pStyle w:val="BodyText"/>
        <w:rPr>
          <w:rFonts w:ascii="Bookman Old Style" w:hAnsi="Bookman Old Style"/>
        </w:rPr>
      </w:pPr>
    </w:p>
    <w:p w:rsidR="00B23859" w:rsidRPr="008B352D" w:rsidRDefault="00B23859">
      <w:pPr>
        <w:pStyle w:val="BodyText"/>
        <w:rPr>
          <w:rFonts w:ascii="Bookman Old Style" w:hAnsi="Bookman Old Style"/>
          <w:b/>
          <w:u w:val="single"/>
        </w:rPr>
      </w:pPr>
      <w:r w:rsidRPr="008B352D">
        <w:rPr>
          <w:rFonts w:ascii="Bookman Old Style" w:hAnsi="Bookman Old Style"/>
          <w:b/>
          <w:u w:val="single"/>
        </w:rPr>
        <w:t>Classroom Rules</w:t>
      </w:r>
    </w:p>
    <w:p w:rsidR="00B23859" w:rsidRPr="008B352D" w:rsidRDefault="00B23859" w:rsidP="00B23859">
      <w:pPr>
        <w:pStyle w:val="BodyText"/>
        <w:numPr>
          <w:ilvl w:val="0"/>
          <w:numId w:val="7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Be ready for class</w:t>
      </w:r>
    </w:p>
    <w:p w:rsidR="00B23859" w:rsidRPr="008B352D" w:rsidRDefault="00B23859" w:rsidP="00B23859">
      <w:pPr>
        <w:pStyle w:val="BodyText"/>
        <w:numPr>
          <w:ilvl w:val="0"/>
          <w:numId w:val="7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 xml:space="preserve">Respect others (Raise your hand in order to speak, no talking while others are talking, </w:t>
      </w:r>
      <w:proofErr w:type="spellStart"/>
      <w:r w:rsidRPr="008B352D">
        <w:rPr>
          <w:rFonts w:ascii="Bookman Old Style" w:hAnsi="Bookman Old Style"/>
        </w:rPr>
        <w:t>etc</w:t>
      </w:r>
      <w:proofErr w:type="spellEnd"/>
      <w:r w:rsidRPr="008B352D">
        <w:rPr>
          <w:rFonts w:ascii="Bookman Old Style" w:hAnsi="Bookman Old Style"/>
        </w:rPr>
        <w:t>…)</w:t>
      </w:r>
    </w:p>
    <w:p w:rsidR="00B23859" w:rsidRPr="008B352D" w:rsidRDefault="00B23859" w:rsidP="00B23859">
      <w:pPr>
        <w:pStyle w:val="BodyText"/>
        <w:numPr>
          <w:ilvl w:val="0"/>
          <w:numId w:val="7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 xml:space="preserve">Keep the room clean </w:t>
      </w:r>
    </w:p>
    <w:p w:rsidR="00B23859" w:rsidRPr="008B352D" w:rsidRDefault="00B23859" w:rsidP="00B23859">
      <w:pPr>
        <w:pStyle w:val="BodyText"/>
        <w:numPr>
          <w:ilvl w:val="0"/>
          <w:numId w:val="7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No eating or drinking (Water is fine)</w:t>
      </w:r>
    </w:p>
    <w:p w:rsidR="00B23859" w:rsidRPr="008B352D" w:rsidRDefault="00B23859" w:rsidP="00B23859">
      <w:pPr>
        <w:pStyle w:val="BodyText"/>
        <w:numPr>
          <w:ilvl w:val="0"/>
          <w:numId w:val="7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 xml:space="preserve">Follow all other school rules (Be on time* no cell phones, no cheating**, </w:t>
      </w:r>
      <w:proofErr w:type="spellStart"/>
      <w:r w:rsidRPr="008B352D">
        <w:rPr>
          <w:rFonts w:ascii="Bookman Old Style" w:hAnsi="Bookman Old Style"/>
        </w:rPr>
        <w:t>etc</w:t>
      </w:r>
      <w:proofErr w:type="spellEnd"/>
      <w:r w:rsidRPr="008B352D">
        <w:rPr>
          <w:rFonts w:ascii="Bookman Old Style" w:hAnsi="Bookman Old Style"/>
        </w:rPr>
        <w:t>…)</w:t>
      </w:r>
    </w:p>
    <w:p w:rsidR="00B23859" w:rsidRPr="008B352D" w:rsidRDefault="00B23859" w:rsidP="00B23859">
      <w:pPr>
        <w:pStyle w:val="BodyText"/>
        <w:ind w:left="360"/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*You must have a note from a teacher/administrator or a tardy slip to be admitted late to class.</w:t>
      </w:r>
    </w:p>
    <w:p w:rsidR="00B23859" w:rsidRPr="008B352D" w:rsidRDefault="00B23859" w:rsidP="00B23859">
      <w:pPr>
        <w:pStyle w:val="BodyText"/>
        <w:ind w:left="360"/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**The School’s Honor Code will be followed</w:t>
      </w:r>
    </w:p>
    <w:p w:rsidR="00877E14" w:rsidRPr="008B352D" w:rsidRDefault="006D4D0D">
      <w:pPr>
        <w:pStyle w:val="BodyText"/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ab/>
      </w:r>
    </w:p>
    <w:p w:rsidR="00877E14" w:rsidRPr="008B352D" w:rsidRDefault="00877E14">
      <w:pPr>
        <w:pStyle w:val="BodyText"/>
        <w:rPr>
          <w:rFonts w:ascii="Bookman Old Style" w:hAnsi="Bookman Old Style"/>
        </w:rPr>
      </w:pPr>
      <w:r w:rsidRPr="008B352D">
        <w:rPr>
          <w:rFonts w:ascii="Bookman Old Style" w:hAnsi="Bookman Old Style"/>
          <w:b/>
          <w:u w:val="single"/>
        </w:rPr>
        <w:t>Supplies</w:t>
      </w:r>
    </w:p>
    <w:p w:rsidR="001C1F5F" w:rsidRPr="008B352D" w:rsidRDefault="00AF1990" w:rsidP="001C4951">
      <w:pPr>
        <w:pStyle w:val="BodyText"/>
        <w:numPr>
          <w:ilvl w:val="0"/>
          <w:numId w:val="2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 xml:space="preserve">One </w:t>
      </w:r>
      <w:r w:rsidR="00C9316A" w:rsidRPr="008B352D">
        <w:rPr>
          <w:rFonts w:ascii="Bookman Old Style" w:hAnsi="Bookman Old Style"/>
        </w:rPr>
        <w:t>three-</w:t>
      </w:r>
      <w:r w:rsidR="001C1F5F" w:rsidRPr="008B352D">
        <w:rPr>
          <w:rFonts w:ascii="Bookman Old Style" w:hAnsi="Bookman Old Style"/>
        </w:rPr>
        <w:t>ringed binder</w:t>
      </w:r>
    </w:p>
    <w:p w:rsidR="00750723" w:rsidRPr="0085461B" w:rsidRDefault="00877E14" w:rsidP="0085461B">
      <w:pPr>
        <w:pStyle w:val="BodyText"/>
        <w:numPr>
          <w:ilvl w:val="0"/>
          <w:numId w:val="2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Writing utensils (</w:t>
      </w:r>
      <w:r w:rsidR="00AD5C81" w:rsidRPr="008B352D">
        <w:rPr>
          <w:rFonts w:ascii="Bookman Old Style" w:hAnsi="Bookman Old Style"/>
          <w:b/>
        </w:rPr>
        <w:t>blue or black pens</w:t>
      </w:r>
      <w:r w:rsidR="00AF1990" w:rsidRPr="008B352D">
        <w:rPr>
          <w:rFonts w:ascii="Bookman Old Style" w:hAnsi="Bookman Old Style"/>
        </w:rPr>
        <w:t>, pencils with erasers, and highlighters</w:t>
      </w:r>
      <w:r w:rsidRPr="008B352D">
        <w:rPr>
          <w:rFonts w:ascii="Bookman Old Style" w:hAnsi="Bookman Old Style"/>
        </w:rPr>
        <w:t>)</w:t>
      </w:r>
    </w:p>
    <w:p w:rsidR="00877E14" w:rsidRPr="008B352D" w:rsidRDefault="00AD5C81">
      <w:pPr>
        <w:pStyle w:val="BodyText"/>
        <w:numPr>
          <w:ilvl w:val="0"/>
          <w:numId w:val="2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L</w:t>
      </w:r>
      <w:r w:rsidR="00877E14" w:rsidRPr="008B352D">
        <w:rPr>
          <w:rFonts w:ascii="Bookman Old Style" w:hAnsi="Bookman Old Style"/>
        </w:rPr>
        <w:t>oose-leaf paper</w:t>
      </w:r>
    </w:p>
    <w:p w:rsidR="001C4951" w:rsidRPr="008B352D" w:rsidRDefault="000810D6" w:rsidP="001C4951">
      <w:pPr>
        <w:pStyle w:val="BodyText"/>
        <w:numPr>
          <w:ilvl w:val="0"/>
          <w:numId w:val="2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We will use a t</w:t>
      </w:r>
      <w:r w:rsidR="00D1199A" w:rsidRPr="008B352D">
        <w:rPr>
          <w:rFonts w:ascii="Bookman Old Style" w:hAnsi="Bookman Old Style"/>
        </w:rPr>
        <w:t>extbook</w:t>
      </w:r>
      <w:r w:rsidRPr="008B352D">
        <w:rPr>
          <w:rFonts w:ascii="Bookman Old Style" w:hAnsi="Bookman Old Style"/>
        </w:rPr>
        <w:t xml:space="preserve">, </w:t>
      </w:r>
      <w:r w:rsidRPr="008B352D">
        <w:rPr>
          <w:rFonts w:ascii="Bookman Old Style" w:hAnsi="Bookman Old Style"/>
          <w:i/>
        </w:rPr>
        <w:t>Civics Today</w:t>
      </w:r>
      <w:r w:rsidRPr="008B352D">
        <w:rPr>
          <w:rFonts w:ascii="Bookman Old Style" w:hAnsi="Bookman Old Style"/>
        </w:rPr>
        <w:t xml:space="preserve">, in class. </w:t>
      </w:r>
    </w:p>
    <w:p w:rsidR="00AD5C81" w:rsidRPr="008B352D" w:rsidRDefault="00AD5C81" w:rsidP="009350AE">
      <w:pPr>
        <w:pStyle w:val="BodyText"/>
        <w:ind w:left="1440" w:firstLine="45"/>
        <w:rPr>
          <w:rFonts w:ascii="Bookman Old Style" w:hAnsi="Bookman Old Style"/>
        </w:rPr>
      </w:pPr>
    </w:p>
    <w:p w:rsidR="00877E14" w:rsidRPr="008B352D" w:rsidRDefault="00877E14">
      <w:pPr>
        <w:pStyle w:val="BodyText"/>
        <w:rPr>
          <w:rFonts w:ascii="Bookman Old Style" w:hAnsi="Bookman Old Style"/>
          <w:u w:val="single"/>
        </w:rPr>
      </w:pPr>
      <w:r w:rsidRPr="008B352D">
        <w:rPr>
          <w:rFonts w:ascii="Bookman Old Style" w:hAnsi="Bookman Old Style"/>
          <w:b/>
          <w:u w:val="single"/>
        </w:rPr>
        <w:t>Evaluation</w:t>
      </w:r>
    </w:p>
    <w:p w:rsidR="00AD5C81" w:rsidRPr="008B352D" w:rsidRDefault="00AD5C81" w:rsidP="00AD5C81">
      <w:pPr>
        <w:pStyle w:val="BodyText"/>
        <w:rPr>
          <w:rFonts w:ascii="Bookman Old Style" w:hAnsi="Bookman Old Style"/>
        </w:rPr>
      </w:pPr>
    </w:p>
    <w:p w:rsidR="001C4951" w:rsidRPr="008B352D" w:rsidRDefault="009350AE" w:rsidP="009350AE">
      <w:pPr>
        <w:pStyle w:val="BodyText"/>
        <w:ind w:firstLine="720"/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You will be evaluated on the total points system that has been developed by Broughton High School and the Civics and Economics team</w:t>
      </w:r>
      <w:r w:rsidR="001C4951" w:rsidRPr="008B352D">
        <w:rPr>
          <w:rFonts w:ascii="Bookman Old Style" w:hAnsi="Bookman Old Style"/>
        </w:rPr>
        <w:t xml:space="preserve"> in the Humanities Department. There are three </w:t>
      </w:r>
      <w:r w:rsidR="0085461B" w:rsidRPr="008B352D">
        <w:rPr>
          <w:rFonts w:ascii="Bookman Old Style" w:hAnsi="Bookman Old Style"/>
        </w:rPr>
        <w:t>categories</w:t>
      </w:r>
      <w:r w:rsidR="001C4951" w:rsidRPr="008B352D">
        <w:rPr>
          <w:rFonts w:ascii="Bookman Old Style" w:hAnsi="Bookman Old Style"/>
        </w:rPr>
        <w:t xml:space="preserve"> of assignments in this course.</w:t>
      </w:r>
    </w:p>
    <w:p w:rsidR="001C4951" w:rsidRPr="008B352D" w:rsidRDefault="001C4951" w:rsidP="001C4951">
      <w:pPr>
        <w:pStyle w:val="BodyText"/>
        <w:numPr>
          <w:ilvl w:val="0"/>
          <w:numId w:val="5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  <w:b/>
        </w:rPr>
        <w:t>Practice</w:t>
      </w:r>
      <w:r w:rsidRPr="008B352D">
        <w:rPr>
          <w:rFonts w:ascii="Bookman Old Style" w:hAnsi="Bookman Old Style"/>
        </w:rPr>
        <w:t xml:space="preserve"> Assignments are formative in nature and include homework and completion grades.</w:t>
      </w:r>
    </w:p>
    <w:p w:rsidR="001C4951" w:rsidRPr="008B352D" w:rsidRDefault="001C4951" w:rsidP="001C4951">
      <w:pPr>
        <w:pStyle w:val="BodyText"/>
        <w:numPr>
          <w:ilvl w:val="0"/>
          <w:numId w:val="5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  <w:b/>
        </w:rPr>
        <w:t xml:space="preserve">Process </w:t>
      </w:r>
      <w:r w:rsidRPr="008B352D">
        <w:rPr>
          <w:rFonts w:ascii="Bookman Old Style" w:hAnsi="Bookman Old Style"/>
        </w:rPr>
        <w:t xml:space="preserve">Assignments are formative and summative assessments and include but not </w:t>
      </w:r>
      <w:r w:rsidR="00500E5D" w:rsidRPr="008B352D">
        <w:rPr>
          <w:rFonts w:ascii="Bookman Old Style" w:hAnsi="Bookman Old Style"/>
        </w:rPr>
        <w:t>necessarily</w:t>
      </w:r>
      <w:r w:rsidRPr="008B352D">
        <w:rPr>
          <w:rFonts w:ascii="Bookman Old Style" w:hAnsi="Bookman Old Style"/>
        </w:rPr>
        <w:t xml:space="preserve"> limited to </w:t>
      </w:r>
      <w:r w:rsidR="00500E5D" w:rsidRPr="008B352D">
        <w:rPr>
          <w:rFonts w:ascii="Bookman Old Style" w:hAnsi="Bookman Old Style"/>
        </w:rPr>
        <w:t>classwork, reading assignments, and small take home projects.</w:t>
      </w:r>
    </w:p>
    <w:p w:rsidR="00500E5D" w:rsidRPr="008B352D" w:rsidRDefault="00500E5D" w:rsidP="001C4951">
      <w:pPr>
        <w:pStyle w:val="BodyText"/>
        <w:numPr>
          <w:ilvl w:val="0"/>
          <w:numId w:val="5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  <w:b/>
        </w:rPr>
        <w:t xml:space="preserve">Product </w:t>
      </w:r>
      <w:r w:rsidRPr="008B352D">
        <w:rPr>
          <w:rFonts w:ascii="Bookman Old Style" w:hAnsi="Bookman Old Style"/>
        </w:rPr>
        <w:t>assignments are only those assessments that measure mastery of district and state standards. They include but are not necessarily limited to quizzes, tests, major projects, and essays.</w:t>
      </w:r>
    </w:p>
    <w:p w:rsidR="001C4951" w:rsidRPr="008B352D" w:rsidRDefault="001C4951" w:rsidP="009350AE">
      <w:pPr>
        <w:pStyle w:val="BodyText"/>
        <w:ind w:firstLine="720"/>
        <w:rPr>
          <w:rFonts w:ascii="Bookman Old Style" w:hAnsi="Bookman Old Style"/>
        </w:rPr>
      </w:pPr>
    </w:p>
    <w:p w:rsidR="009350AE" w:rsidRPr="008B352D" w:rsidRDefault="009350AE" w:rsidP="009350AE">
      <w:pPr>
        <w:pStyle w:val="BodyText"/>
        <w:ind w:firstLine="720"/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lastRenderedPageBreak/>
        <w:t>Follow</w:t>
      </w:r>
      <w:r w:rsidR="001C4951" w:rsidRPr="008B352D">
        <w:rPr>
          <w:rFonts w:ascii="Bookman Old Style" w:hAnsi="Bookman Old Style"/>
        </w:rPr>
        <w:t xml:space="preserve"> </w:t>
      </w:r>
      <w:r w:rsidRPr="008B352D">
        <w:rPr>
          <w:rFonts w:ascii="Bookman Old Style" w:hAnsi="Bookman Old Style"/>
        </w:rPr>
        <w:t xml:space="preserve">Power Schools </w:t>
      </w:r>
      <w:r w:rsidR="0085461B">
        <w:rPr>
          <w:rFonts w:ascii="Bookman Old Style" w:hAnsi="Bookman Old Style"/>
        </w:rPr>
        <w:t>to</w:t>
      </w:r>
      <w:r w:rsidRPr="008B352D">
        <w:rPr>
          <w:rFonts w:ascii="Bookman Old Style" w:hAnsi="Bookman Old Style"/>
        </w:rPr>
        <w:t xml:space="preserve"> keep up with your assignments.</w:t>
      </w:r>
    </w:p>
    <w:p w:rsidR="009350AE" w:rsidRPr="008B352D" w:rsidRDefault="009350AE" w:rsidP="00AD5C81">
      <w:pPr>
        <w:pStyle w:val="BodyText"/>
        <w:rPr>
          <w:rFonts w:ascii="Bookman Old Style" w:hAnsi="Bookman Old Style"/>
        </w:rPr>
      </w:pPr>
    </w:p>
    <w:p w:rsidR="00877E14" w:rsidRPr="008B352D" w:rsidRDefault="00877E14">
      <w:pPr>
        <w:pStyle w:val="BodyText"/>
        <w:rPr>
          <w:rFonts w:ascii="Bookman Old Style" w:hAnsi="Bookman Old Style"/>
          <w:b/>
          <w:u w:val="single"/>
        </w:rPr>
      </w:pPr>
      <w:r w:rsidRPr="008B352D">
        <w:rPr>
          <w:rFonts w:ascii="Bookman Old Style" w:hAnsi="Bookman Old Style"/>
          <w:b/>
          <w:u w:val="single"/>
        </w:rPr>
        <w:t xml:space="preserve">Make-up Work </w:t>
      </w:r>
    </w:p>
    <w:p w:rsidR="00877E14" w:rsidRPr="008B352D" w:rsidRDefault="00923719" w:rsidP="00500E5D">
      <w:pPr>
        <w:pStyle w:val="BodyText"/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ab/>
      </w:r>
      <w:r w:rsidR="00500E5D" w:rsidRPr="008B352D">
        <w:rPr>
          <w:rFonts w:ascii="Bookman Old Style" w:hAnsi="Bookman Old Style"/>
        </w:rPr>
        <w:t xml:space="preserve">If a student misses an assignment, it is their responsibility to make up that assignment. It is your responsibility to collect any missing work and assignments and have them completed within 2 class periods. </w:t>
      </w:r>
    </w:p>
    <w:p w:rsidR="00500E5D" w:rsidRPr="008B352D" w:rsidRDefault="00500E5D" w:rsidP="00500E5D">
      <w:pPr>
        <w:pStyle w:val="BodyText"/>
        <w:numPr>
          <w:ilvl w:val="0"/>
          <w:numId w:val="6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 xml:space="preserve">Minor Assessments and Classwork: Check class website </w:t>
      </w:r>
    </w:p>
    <w:p w:rsidR="00500E5D" w:rsidRPr="008B352D" w:rsidRDefault="00500E5D" w:rsidP="00500E5D">
      <w:pPr>
        <w:pStyle w:val="BodyText"/>
        <w:numPr>
          <w:ilvl w:val="0"/>
          <w:numId w:val="6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Tests and Quizzes: Talk to me directly to arrange a makeup</w:t>
      </w:r>
    </w:p>
    <w:p w:rsidR="00923719" w:rsidRPr="008B352D" w:rsidRDefault="00923719" w:rsidP="0027455B">
      <w:pPr>
        <w:pStyle w:val="BodyText"/>
        <w:rPr>
          <w:rFonts w:ascii="Bookman Old Style" w:hAnsi="Bookman Old Style"/>
          <w:b/>
          <w:u w:val="single"/>
        </w:rPr>
      </w:pPr>
    </w:p>
    <w:p w:rsidR="0027455B" w:rsidRPr="008B352D" w:rsidRDefault="0027455B" w:rsidP="0027455B">
      <w:pPr>
        <w:pStyle w:val="BodyText"/>
        <w:rPr>
          <w:rFonts w:ascii="Bookman Old Style" w:hAnsi="Bookman Old Style"/>
          <w:b/>
          <w:u w:val="single"/>
        </w:rPr>
      </w:pPr>
      <w:r w:rsidRPr="008B352D">
        <w:rPr>
          <w:rFonts w:ascii="Bookman Old Style" w:hAnsi="Bookman Old Style"/>
          <w:b/>
          <w:u w:val="single"/>
        </w:rPr>
        <w:t xml:space="preserve">Late Work </w:t>
      </w:r>
    </w:p>
    <w:p w:rsidR="00345487" w:rsidRPr="008B352D" w:rsidRDefault="009F0C81" w:rsidP="0027455B">
      <w:pPr>
        <w:pStyle w:val="BodyText"/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ab/>
      </w:r>
      <w:r w:rsidR="00500E5D" w:rsidRPr="008B352D">
        <w:rPr>
          <w:rFonts w:ascii="Bookman Old Style" w:hAnsi="Bookman Old Style"/>
        </w:rPr>
        <w:t>Late assignments will not be accepted after a unit’s conclusion. Points will be deducted for all late assignments</w:t>
      </w:r>
      <w:r w:rsidR="00B23859" w:rsidRPr="008B352D">
        <w:rPr>
          <w:rFonts w:ascii="Bookman Old Style" w:hAnsi="Bookman Old Style"/>
        </w:rPr>
        <w:t>.</w:t>
      </w:r>
      <w:r w:rsidR="00A952BE">
        <w:rPr>
          <w:rFonts w:ascii="Bookman Old Style" w:hAnsi="Bookman Old Style"/>
        </w:rPr>
        <w:t xml:space="preserve"> </w:t>
      </w:r>
      <w:r w:rsidR="00F8380E">
        <w:rPr>
          <w:rFonts w:ascii="Bookman Old Style" w:hAnsi="Bookman Old Style"/>
        </w:rPr>
        <w:t>Highest grade possible on a late assignment is 70%.</w:t>
      </w:r>
    </w:p>
    <w:p w:rsidR="008B352D" w:rsidRPr="008B352D" w:rsidRDefault="008B352D" w:rsidP="0027455B">
      <w:pPr>
        <w:pStyle w:val="BodyText"/>
        <w:rPr>
          <w:rFonts w:ascii="Bookman Old Style" w:hAnsi="Bookman Old Style"/>
        </w:rPr>
      </w:pPr>
    </w:p>
    <w:p w:rsidR="008B352D" w:rsidRPr="008B352D" w:rsidRDefault="008B352D" w:rsidP="0027455B">
      <w:pPr>
        <w:pStyle w:val="BodyText"/>
        <w:rPr>
          <w:rFonts w:ascii="Bookman Old Style" w:hAnsi="Bookman Old Style"/>
          <w:b/>
          <w:u w:val="single"/>
        </w:rPr>
      </w:pPr>
      <w:r w:rsidRPr="008B352D">
        <w:rPr>
          <w:rFonts w:ascii="Bookman Old Style" w:hAnsi="Bookman Old Style"/>
          <w:b/>
          <w:u w:val="single"/>
        </w:rPr>
        <w:t>Honors Credit and Assignments:</w:t>
      </w:r>
    </w:p>
    <w:p w:rsidR="008B352D" w:rsidRPr="008B352D" w:rsidRDefault="008B352D" w:rsidP="0027455B">
      <w:pPr>
        <w:pStyle w:val="BodyText"/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 xml:space="preserve">C&amp;E is offered at both an academic and honors level in the same classroom. The students who have signed up for the honors section will be required to complete a more rigorous course load in order to receive honors credit for the class. All honors assignments are in </w:t>
      </w:r>
      <w:r w:rsidRPr="008B352D">
        <w:rPr>
          <w:rFonts w:ascii="Bookman Old Style" w:hAnsi="Bookman Old Style"/>
          <w:u w:val="single"/>
        </w:rPr>
        <w:t xml:space="preserve">addition </w:t>
      </w:r>
      <w:r w:rsidR="0085461B">
        <w:rPr>
          <w:rFonts w:ascii="Bookman Old Style" w:hAnsi="Bookman Old Style"/>
        </w:rPr>
        <w:t xml:space="preserve">to all regular C&amp;E assignments </w:t>
      </w:r>
      <w:r w:rsidRPr="008B352D">
        <w:rPr>
          <w:rFonts w:ascii="Bookman Old Style" w:hAnsi="Bookman Old Style"/>
        </w:rPr>
        <w:t>and are not considered substitutes for those assignments. The Honors C&amp;E course will include, but is not limited to, the following requirements:</w:t>
      </w:r>
    </w:p>
    <w:p w:rsidR="008B352D" w:rsidRPr="008B352D" w:rsidRDefault="008B352D" w:rsidP="008B352D">
      <w:pPr>
        <w:pStyle w:val="BodyText"/>
        <w:numPr>
          <w:ilvl w:val="0"/>
          <w:numId w:val="10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Complete outside readings and their corresponding assignments</w:t>
      </w:r>
    </w:p>
    <w:p w:rsidR="008B352D" w:rsidRPr="008B352D" w:rsidRDefault="008B352D" w:rsidP="008B352D">
      <w:pPr>
        <w:pStyle w:val="BodyText"/>
        <w:numPr>
          <w:ilvl w:val="0"/>
          <w:numId w:val="10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Complete major projects as given.</w:t>
      </w:r>
    </w:p>
    <w:p w:rsidR="008B352D" w:rsidRPr="008B352D" w:rsidRDefault="008B352D" w:rsidP="008B352D">
      <w:pPr>
        <w:pStyle w:val="BodyText"/>
        <w:numPr>
          <w:ilvl w:val="0"/>
          <w:numId w:val="10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 xml:space="preserve">Complete additional and/or differentiated assignments as given by the teacher. This includes more rigorous tests, additional requirements on projects, and higher level questioning on assignments. </w:t>
      </w:r>
    </w:p>
    <w:p w:rsidR="0027455B" w:rsidRPr="008B352D" w:rsidRDefault="009F0C81" w:rsidP="0027455B">
      <w:pPr>
        <w:pStyle w:val="BodyText"/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ab/>
      </w:r>
      <w:r w:rsidR="0027455B" w:rsidRPr="008B352D">
        <w:rPr>
          <w:rFonts w:ascii="Bookman Old Style" w:hAnsi="Bookman Old Style"/>
        </w:rPr>
        <w:t xml:space="preserve"> </w:t>
      </w:r>
    </w:p>
    <w:p w:rsidR="00877E14" w:rsidRPr="008B352D" w:rsidRDefault="00877E14">
      <w:pPr>
        <w:pStyle w:val="BodyText"/>
        <w:rPr>
          <w:rFonts w:ascii="Bookman Old Style" w:hAnsi="Bookman Old Style"/>
          <w:b/>
          <w:u w:val="single"/>
        </w:rPr>
      </w:pPr>
      <w:r w:rsidRPr="008B352D">
        <w:rPr>
          <w:rFonts w:ascii="Bookman Old Style" w:hAnsi="Bookman Old Style"/>
          <w:b/>
          <w:u w:val="single"/>
        </w:rPr>
        <w:t>Strategies</w:t>
      </w:r>
      <w:r w:rsidR="00345487" w:rsidRPr="008B352D">
        <w:rPr>
          <w:rFonts w:ascii="Bookman Old Style" w:hAnsi="Bookman Old Style"/>
          <w:b/>
          <w:u w:val="single"/>
        </w:rPr>
        <w:t xml:space="preserve"> for Success</w:t>
      </w:r>
    </w:p>
    <w:p w:rsidR="00877E14" w:rsidRPr="008B352D" w:rsidRDefault="00877E14">
      <w:pPr>
        <w:pStyle w:val="BodyText"/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For a successful completion of the course, students should:</w:t>
      </w:r>
    </w:p>
    <w:p w:rsidR="00750723" w:rsidRPr="008B352D" w:rsidRDefault="00750723">
      <w:pPr>
        <w:pStyle w:val="BodyText"/>
        <w:numPr>
          <w:ilvl w:val="0"/>
          <w:numId w:val="4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 xml:space="preserve">Be </w:t>
      </w:r>
      <w:r w:rsidR="00345487" w:rsidRPr="008B352D">
        <w:rPr>
          <w:rFonts w:ascii="Bookman Old Style" w:hAnsi="Bookman Old Style"/>
        </w:rPr>
        <w:t xml:space="preserve">present, </w:t>
      </w:r>
      <w:r w:rsidRPr="008B352D">
        <w:rPr>
          <w:rFonts w:ascii="Bookman Old Style" w:hAnsi="Bookman Old Style"/>
        </w:rPr>
        <w:t>on time</w:t>
      </w:r>
      <w:r w:rsidR="00345487" w:rsidRPr="008B352D">
        <w:rPr>
          <w:rFonts w:ascii="Bookman Old Style" w:hAnsi="Bookman Old Style"/>
        </w:rPr>
        <w:t>,</w:t>
      </w:r>
      <w:r w:rsidRPr="008B352D">
        <w:rPr>
          <w:rFonts w:ascii="Bookman Old Style" w:hAnsi="Bookman Old Style"/>
        </w:rPr>
        <w:t xml:space="preserve"> and engaged in class activities.</w:t>
      </w:r>
    </w:p>
    <w:p w:rsidR="00877E14" w:rsidRPr="008B352D" w:rsidRDefault="00750723" w:rsidP="00750723">
      <w:pPr>
        <w:pStyle w:val="BodyText"/>
        <w:numPr>
          <w:ilvl w:val="0"/>
          <w:numId w:val="4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T</w:t>
      </w:r>
      <w:r w:rsidR="00877E14" w:rsidRPr="008B352D">
        <w:rPr>
          <w:rFonts w:ascii="Bookman Old Style" w:hAnsi="Bookman Old Style"/>
        </w:rPr>
        <w:t>ake notes from lectures and assigned readings.</w:t>
      </w:r>
    </w:p>
    <w:p w:rsidR="00877E14" w:rsidRPr="008B352D" w:rsidRDefault="00877E14">
      <w:pPr>
        <w:pStyle w:val="BodyText"/>
        <w:numPr>
          <w:ilvl w:val="0"/>
          <w:numId w:val="4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Ask questions</w:t>
      </w:r>
      <w:r w:rsidR="00750723" w:rsidRPr="008B352D">
        <w:rPr>
          <w:rFonts w:ascii="Bookman Old Style" w:hAnsi="Bookman Old Style"/>
        </w:rPr>
        <w:t xml:space="preserve"> and seek help when needed</w:t>
      </w:r>
      <w:r w:rsidRPr="008B352D">
        <w:rPr>
          <w:rFonts w:ascii="Bookman Old Style" w:hAnsi="Bookman Old Style"/>
        </w:rPr>
        <w:t>.</w:t>
      </w:r>
    </w:p>
    <w:p w:rsidR="00877E14" w:rsidRPr="008B352D" w:rsidRDefault="00877E14">
      <w:pPr>
        <w:pStyle w:val="BodyText"/>
        <w:numPr>
          <w:ilvl w:val="0"/>
          <w:numId w:val="4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 xml:space="preserve">Turn in </w:t>
      </w:r>
      <w:r w:rsidR="00750723" w:rsidRPr="008B352D">
        <w:rPr>
          <w:rFonts w:ascii="Bookman Old Style" w:hAnsi="Bookman Old Style"/>
        </w:rPr>
        <w:t xml:space="preserve">all </w:t>
      </w:r>
      <w:r w:rsidRPr="008B352D">
        <w:rPr>
          <w:rFonts w:ascii="Bookman Old Style" w:hAnsi="Bookman Old Style"/>
        </w:rPr>
        <w:t>assignments</w:t>
      </w:r>
      <w:r w:rsidR="00750723" w:rsidRPr="008B352D">
        <w:rPr>
          <w:rFonts w:ascii="Bookman Old Style" w:hAnsi="Bookman Old Style"/>
        </w:rPr>
        <w:t>, and turn them in</w:t>
      </w:r>
      <w:r w:rsidRPr="008B352D">
        <w:rPr>
          <w:rFonts w:ascii="Bookman Old Style" w:hAnsi="Bookman Old Style"/>
        </w:rPr>
        <w:t xml:space="preserve"> on time.</w:t>
      </w:r>
    </w:p>
    <w:p w:rsidR="00877E14" w:rsidRDefault="00750723">
      <w:pPr>
        <w:pStyle w:val="BodyText"/>
        <w:numPr>
          <w:ilvl w:val="0"/>
          <w:numId w:val="4"/>
        </w:numPr>
        <w:rPr>
          <w:rFonts w:ascii="Bookman Old Style" w:hAnsi="Bookman Old Style"/>
        </w:rPr>
      </w:pPr>
      <w:r w:rsidRPr="008B352D">
        <w:rPr>
          <w:rFonts w:ascii="Bookman Old Style" w:hAnsi="Bookman Old Style"/>
        </w:rPr>
        <w:t>Be ready to respond in class.</w:t>
      </w:r>
    </w:p>
    <w:p w:rsidR="00F8380E" w:rsidRDefault="00F8380E">
      <w:pPr>
        <w:pStyle w:val="BodyText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Review notes online/print if necessary</w:t>
      </w:r>
    </w:p>
    <w:p w:rsidR="00F8380E" w:rsidRPr="008B352D" w:rsidRDefault="00F8380E">
      <w:pPr>
        <w:pStyle w:val="BodyText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Save all unit assignments</w:t>
      </w:r>
      <w:bookmarkStart w:id="0" w:name="_GoBack"/>
      <w:bookmarkEnd w:id="0"/>
      <w:r>
        <w:rPr>
          <w:rFonts w:ascii="Bookman Old Style" w:hAnsi="Bookman Old Style"/>
        </w:rPr>
        <w:t xml:space="preserve"> to review for tests.</w:t>
      </w:r>
    </w:p>
    <w:p w:rsidR="00B23859" w:rsidRPr="008B352D" w:rsidRDefault="00B23859" w:rsidP="00B23859">
      <w:pPr>
        <w:pStyle w:val="BodyText"/>
        <w:rPr>
          <w:rFonts w:ascii="Bookman Old Style" w:hAnsi="Bookman Old Style"/>
        </w:rPr>
      </w:pPr>
    </w:p>
    <w:p w:rsidR="00B23859" w:rsidRPr="008B352D" w:rsidRDefault="00B23859" w:rsidP="00B23859">
      <w:pPr>
        <w:pStyle w:val="BodyText"/>
        <w:rPr>
          <w:rFonts w:ascii="Bookman Old Style" w:hAnsi="Bookman Old Style"/>
        </w:rPr>
      </w:pPr>
    </w:p>
    <w:sectPr w:rsidR="00B23859" w:rsidRPr="008B352D" w:rsidSect="008944E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2D3"/>
    <w:multiLevelType w:val="hybridMultilevel"/>
    <w:tmpl w:val="1F9619FE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486E"/>
    <w:multiLevelType w:val="hybridMultilevel"/>
    <w:tmpl w:val="6DB0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5BA2"/>
    <w:multiLevelType w:val="hybridMultilevel"/>
    <w:tmpl w:val="2AB84BB0"/>
    <w:lvl w:ilvl="0" w:tplc="83E0A7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DEEA1A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B17D52"/>
    <w:multiLevelType w:val="hybridMultilevel"/>
    <w:tmpl w:val="183E7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506CF2"/>
    <w:multiLevelType w:val="hybridMultilevel"/>
    <w:tmpl w:val="6E8ECC9C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00EF0"/>
    <w:multiLevelType w:val="hybridMultilevel"/>
    <w:tmpl w:val="9166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7CFC"/>
    <w:multiLevelType w:val="hybridMultilevel"/>
    <w:tmpl w:val="DDAEF604"/>
    <w:lvl w:ilvl="0" w:tplc="F286A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070AFD"/>
    <w:multiLevelType w:val="hybridMultilevel"/>
    <w:tmpl w:val="F25EB9C4"/>
    <w:lvl w:ilvl="0" w:tplc="F286A1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1581859"/>
    <w:multiLevelType w:val="hybridMultilevel"/>
    <w:tmpl w:val="68C0E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D7BDA"/>
    <w:multiLevelType w:val="singleLevel"/>
    <w:tmpl w:val="9352171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81"/>
    <w:rsid w:val="000077A4"/>
    <w:rsid w:val="00050886"/>
    <w:rsid w:val="000810D6"/>
    <w:rsid w:val="0008445D"/>
    <w:rsid w:val="00164BF1"/>
    <w:rsid w:val="001717C4"/>
    <w:rsid w:val="001C1F5F"/>
    <w:rsid w:val="001C4951"/>
    <w:rsid w:val="001E0905"/>
    <w:rsid w:val="001F3E9B"/>
    <w:rsid w:val="0024038B"/>
    <w:rsid w:val="0027455B"/>
    <w:rsid w:val="002F757D"/>
    <w:rsid w:val="00345487"/>
    <w:rsid w:val="00362700"/>
    <w:rsid w:val="00364EED"/>
    <w:rsid w:val="0039459E"/>
    <w:rsid w:val="003B1D65"/>
    <w:rsid w:val="00405889"/>
    <w:rsid w:val="0041162E"/>
    <w:rsid w:val="00425EE2"/>
    <w:rsid w:val="004530E9"/>
    <w:rsid w:val="00480339"/>
    <w:rsid w:val="00500E5D"/>
    <w:rsid w:val="00533C57"/>
    <w:rsid w:val="00566149"/>
    <w:rsid w:val="00595FB9"/>
    <w:rsid w:val="005D31FB"/>
    <w:rsid w:val="00646749"/>
    <w:rsid w:val="00685EC8"/>
    <w:rsid w:val="00687065"/>
    <w:rsid w:val="006A3223"/>
    <w:rsid w:val="006D4D0D"/>
    <w:rsid w:val="006F6A66"/>
    <w:rsid w:val="00750723"/>
    <w:rsid w:val="007C6F3C"/>
    <w:rsid w:val="008001F7"/>
    <w:rsid w:val="0085461B"/>
    <w:rsid w:val="00877E14"/>
    <w:rsid w:val="008944E4"/>
    <w:rsid w:val="008B352D"/>
    <w:rsid w:val="008C179A"/>
    <w:rsid w:val="00901979"/>
    <w:rsid w:val="00923719"/>
    <w:rsid w:val="009350AE"/>
    <w:rsid w:val="009437C9"/>
    <w:rsid w:val="009B6B85"/>
    <w:rsid w:val="009C077A"/>
    <w:rsid w:val="009F0C81"/>
    <w:rsid w:val="009F41FC"/>
    <w:rsid w:val="00A14F84"/>
    <w:rsid w:val="00A1790B"/>
    <w:rsid w:val="00A51935"/>
    <w:rsid w:val="00A64AE3"/>
    <w:rsid w:val="00A952BE"/>
    <w:rsid w:val="00AD5C81"/>
    <w:rsid w:val="00AF1990"/>
    <w:rsid w:val="00B23859"/>
    <w:rsid w:val="00B835ED"/>
    <w:rsid w:val="00BC6566"/>
    <w:rsid w:val="00C02F9D"/>
    <w:rsid w:val="00C0536A"/>
    <w:rsid w:val="00C25AA4"/>
    <w:rsid w:val="00C57EDE"/>
    <w:rsid w:val="00C91917"/>
    <w:rsid w:val="00C9316A"/>
    <w:rsid w:val="00CB01EB"/>
    <w:rsid w:val="00D1199A"/>
    <w:rsid w:val="00D22754"/>
    <w:rsid w:val="00D25621"/>
    <w:rsid w:val="00D95C3B"/>
    <w:rsid w:val="00DE7CAA"/>
    <w:rsid w:val="00E06A5F"/>
    <w:rsid w:val="00E218C5"/>
    <w:rsid w:val="00E32C16"/>
    <w:rsid w:val="00E50B26"/>
    <w:rsid w:val="00E618CC"/>
    <w:rsid w:val="00E67A0F"/>
    <w:rsid w:val="00ED36A6"/>
    <w:rsid w:val="00F06EFF"/>
    <w:rsid w:val="00F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53624-B602-488C-851C-4AE7621F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sual" w:hAnsi="Lucida Casual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Lucida Casual" w:hAnsi="Lucida Casu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Bookman Old Style" w:hAnsi="Bookman Old Style"/>
      <w:b/>
      <w:sz w:val="22"/>
      <w:szCs w:val="20"/>
    </w:rPr>
  </w:style>
  <w:style w:type="paragraph" w:styleId="BodyText3">
    <w:name w:val="Body Text 3"/>
    <w:basedOn w:val="Normal"/>
    <w:rPr>
      <w:rFonts w:ascii="Bookman Old Style" w:hAnsi="Bookman Old Style"/>
      <w:sz w:val="22"/>
      <w:szCs w:val="20"/>
    </w:rPr>
  </w:style>
  <w:style w:type="paragraph" w:styleId="BalloonText">
    <w:name w:val="Balloon Text"/>
    <w:basedOn w:val="Normal"/>
    <w:semiHidden/>
    <w:rsid w:val="00C05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2156-DCBD-46DC-9E34-9B21DE12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CIVICS &amp; ECONOMICS/ACADEMIC CIVICS &amp; ECONOMICS</vt:lpstr>
    </vt:vector>
  </TitlesOfParts>
  <Company>mt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CIVICS &amp; ECONOMICS/ACADEMIC CIVICS &amp; ECONOMICS</dc:title>
  <dc:subject/>
  <dc:creator>Michael A. Taylor</dc:creator>
  <cp:keywords/>
  <dc:description/>
  <cp:lastModifiedBy>Drew Hermanson</cp:lastModifiedBy>
  <cp:revision>4</cp:revision>
  <cp:lastPrinted>2017-08-25T12:52:00Z</cp:lastPrinted>
  <dcterms:created xsi:type="dcterms:W3CDTF">2018-08-17T16:42:00Z</dcterms:created>
  <dcterms:modified xsi:type="dcterms:W3CDTF">2019-08-22T13:58:00Z</dcterms:modified>
</cp:coreProperties>
</file>