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C8" w:rsidRDefault="00FD4BA5" w:rsidP="00FD4BA5">
      <w:pPr>
        <w:jc w:val="center"/>
        <w:rPr>
          <w:b/>
        </w:rPr>
      </w:pPr>
      <w:r>
        <w:rPr>
          <w:b/>
        </w:rPr>
        <w:t>UNIT 3 VOCABULARY: The Legislative Branch</w:t>
      </w:r>
    </w:p>
    <w:p w:rsidR="00FD4BA5" w:rsidRDefault="00FD4BA5" w:rsidP="00FD4BA5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995"/>
      </w:tblGrid>
      <w:tr w:rsidR="00FD4BA5" w:rsidTr="00FD4BA5">
        <w:tc>
          <w:tcPr>
            <w:tcW w:w="1795" w:type="dxa"/>
          </w:tcPr>
          <w:p w:rsidR="00FD4BA5" w:rsidRDefault="00FD4BA5" w:rsidP="00FD4BA5">
            <w:pPr>
              <w:jc w:val="center"/>
              <w:rPr>
                <w:b/>
              </w:rPr>
            </w:pPr>
            <w:r>
              <w:rPr>
                <w:b/>
              </w:rPr>
              <w:t>Bicameral</w:t>
            </w:r>
          </w:p>
        </w:tc>
        <w:tc>
          <w:tcPr>
            <w:tcW w:w="8995" w:type="dxa"/>
          </w:tcPr>
          <w:p w:rsidR="00FD4BA5" w:rsidRDefault="00FD4BA5" w:rsidP="00FD4BA5">
            <w:pPr>
              <w:jc w:val="center"/>
              <w:rPr>
                <w:b/>
              </w:rPr>
            </w:pPr>
          </w:p>
          <w:p w:rsidR="00FD4BA5" w:rsidRDefault="00FD4BA5" w:rsidP="00FD4BA5">
            <w:pPr>
              <w:jc w:val="center"/>
              <w:rPr>
                <w:b/>
              </w:rPr>
            </w:pPr>
          </w:p>
        </w:tc>
      </w:tr>
      <w:tr w:rsidR="00FD4BA5" w:rsidTr="00FD4BA5">
        <w:tc>
          <w:tcPr>
            <w:tcW w:w="1795" w:type="dxa"/>
          </w:tcPr>
          <w:p w:rsidR="00FD4BA5" w:rsidRDefault="00FD4BA5" w:rsidP="00FD4BA5">
            <w:pPr>
              <w:jc w:val="center"/>
              <w:rPr>
                <w:b/>
              </w:rPr>
            </w:pPr>
            <w:r>
              <w:rPr>
                <w:b/>
              </w:rPr>
              <w:t>Census</w:t>
            </w:r>
          </w:p>
        </w:tc>
        <w:tc>
          <w:tcPr>
            <w:tcW w:w="8995" w:type="dxa"/>
          </w:tcPr>
          <w:p w:rsidR="00FD4BA5" w:rsidRDefault="00FD4BA5" w:rsidP="00FD4BA5">
            <w:pPr>
              <w:jc w:val="center"/>
              <w:rPr>
                <w:b/>
              </w:rPr>
            </w:pPr>
          </w:p>
          <w:p w:rsidR="00FD4BA5" w:rsidRDefault="00FD4BA5" w:rsidP="00FD4BA5">
            <w:pPr>
              <w:jc w:val="center"/>
              <w:rPr>
                <w:b/>
              </w:rPr>
            </w:pPr>
          </w:p>
        </w:tc>
      </w:tr>
      <w:tr w:rsidR="00FD4BA5" w:rsidTr="00FD4BA5">
        <w:tc>
          <w:tcPr>
            <w:tcW w:w="1795" w:type="dxa"/>
          </w:tcPr>
          <w:p w:rsidR="00FD4BA5" w:rsidRDefault="00FD4BA5" w:rsidP="00FD4BA5">
            <w:pPr>
              <w:jc w:val="center"/>
              <w:rPr>
                <w:b/>
              </w:rPr>
            </w:pPr>
            <w:r>
              <w:rPr>
                <w:b/>
              </w:rPr>
              <w:t>Constituent</w:t>
            </w:r>
          </w:p>
        </w:tc>
        <w:tc>
          <w:tcPr>
            <w:tcW w:w="8995" w:type="dxa"/>
          </w:tcPr>
          <w:p w:rsidR="00FD4BA5" w:rsidRDefault="00FD4BA5" w:rsidP="00FD4BA5">
            <w:pPr>
              <w:jc w:val="center"/>
              <w:rPr>
                <w:b/>
              </w:rPr>
            </w:pPr>
          </w:p>
          <w:p w:rsidR="00FD4BA5" w:rsidRDefault="00FD4BA5" w:rsidP="00FD4BA5">
            <w:pPr>
              <w:jc w:val="center"/>
              <w:rPr>
                <w:b/>
              </w:rPr>
            </w:pPr>
          </w:p>
        </w:tc>
      </w:tr>
      <w:tr w:rsidR="00FD4BA5" w:rsidTr="00FD4BA5">
        <w:tc>
          <w:tcPr>
            <w:tcW w:w="1795" w:type="dxa"/>
          </w:tcPr>
          <w:p w:rsidR="00FD4BA5" w:rsidRDefault="00FD4BA5" w:rsidP="00FD4BA5">
            <w:pPr>
              <w:jc w:val="center"/>
              <w:rPr>
                <w:b/>
              </w:rPr>
            </w:pPr>
            <w:r>
              <w:rPr>
                <w:b/>
              </w:rPr>
              <w:t>Gerrymander</w:t>
            </w:r>
          </w:p>
        </w:tc>
        <w:tc>
          <w:tcPr>
            <w:tcW w:w="8995" w:type="dxa"/>
          </w:tcPr>
          <w:p w:rsidR="00FD4BA5" w:rsidRDefault="00FD4BA5" w:rsidP="00FD4BA5">
            <w:pPr>
              <w:jc w:val="center"/>
              <w:rPr>
                <w:b/>
              </w:rPr>
            </w:pPr>
          </w:p>
          <w:p w:rsidR="00FD4BA5" w:rsidRDefault="00FD4BA5" w:rsidP="00FD4BA5">
            <w:pPr>
              <w:jc w:val="center"/>
              <w:rPr>
                <w:b/>
              </w:rPr>
            </w:pPr>
          </w:p>
        </w:tc>
      </w:tr>
      <w:tr w:rsidR="00FD4BA5" w:rsidTr="00FD4BA5">
        <w:tc>
          <w:tcPr>
            <w:tcW w:w="1795" w:type="dxa"/>
          </w:tcPr>
          <w:p w:rsidR="00FD4BA5" w:rsidRDefault="00FD4BA5" w:rsidP="00FD4BA5">
            <w:pPr>
              <w:jc w:val="center"/>
              <w:rPr>
                <w:b/>
              </w:rPr>
            </w:pPr>
            <w:r>
              <w:rPr>
                <w:b/>
              </w:rPr>
              <w:t>Majority Party</w:t>
            </w:r>
          </w:p>
        </w:tc>
        <w:tc>
          <w:tcPr>
            <w:tcW w:w="8995" w:type="dxa"/>
          </w:tcPr>
          <w:p w:rsidR="00FD4BA5" w:rsidRDefault="00FD4BA5" w:rsidP="00FD4BA5">
            <w:pPr>
              <w:jc w:val="center"/>
              <w:rPr>
                <w:b/>
              </w:rPr>
            </w:pPr>
          </w:p>
          <w:p w:rsidR="00FD4BA5" w:rsidRDefault="00FD4BA5" w:rsidP="00FD4BA5">
            <w:pPr>
              <w:jc w:val="center"/>
              <w:rPr>
                <w:b/>
              </w:rPr>
            </w:pPr>
          </w:p>
        </w:tc>
      </w:tr>
      <w:tr w:rsidR="00FD4BA5" w:rsidTr="00FD4BA5">
        <w:tc>
          <w:tcPr>
            <w:tcW w:w="1795" w:type="dxa"/>
          </w:tcPr>
          <w:p w:rsidR="00FD4BA5" w:rsidRDefault="00FD4BA5" w:rsidP="00FD4BA5">
            <w:pPr>
              <w:jc w:val="center"/>
              <w:rPr>
                <w:b/>
              </w:rPr>
            </w:pPr>
            <w:r>
              <w:rPr>
                <w:b/>
              </w:rPr>
              <w:t>Minority Party</w:t>
            </w:r>
          </w:p>
        </w:tc>
        <w:tc>
          <w:tcPr>
            <w:tcW w:w="8995" w:type="dxa"/>
          </w:tcPr>
          <w:p w:rsidR="00FD4BA5" w:rsidRDefault="00FD4BA5" w:rsidP="00FD4BA5">
            <w:pPr>
              <w:jc w:val="center"/>
              <w:rPr>
                <w:b/>
              </w:rPr>
            </w:pPr>
          </w:p>
          <w:p w:rsidR="00FD4BA5" w:rsidRDefault="00FD4BA5" w:rsidP="00FD4BA5">
            <w:pPr>
              <w:jc w:val="center"/>
              <w:rPr>
                <w:b/>
              </w:rPr>
            </w:pPr>
          </w:p>
        </w:tc>
      </w:tr>
      <w:tr w:rsidR="00FD4BA5" w:rsidTr="00FD4BA5">
        <w:tc>
          <w:tcPr>
            <w:tcW w:w="1795" w:type="dxa"/>
          </w:tcPr>
          <w:p w:rsidR="00FD4BA5" w:rsidRDefault="00FD4BA5" w:rsidP="00FD4BA5">
            <w:pPr>
              <w:jc w:val="center"/>
              <w:rPr>
                <w:b/>
              </w:rPr>
            </w:pPr>
            <w:r>
              <w:rPr>
                <w:b/>
              </w:rPr>
              <w:t>Standing Committee</w:t>
            </w:r>
          </w:p>
        </w:tc>
        <w:tc>
          <w:tcPr>
            <w:tcW w:w="8995" w:type="dxa"/>
          </w:tcPr>
          <w:p w:rsidR="00FD4BA5" w:rsidRDefault="00FD4BA5" w:rsidP="00FD4BA5">
            <w:pPr>
              <w:jc w:val="center"/>
              <w:rPr>
                <w:b/>
              </w:rPr>
            </w:pPr>
          </w:p>
        </w:tc>
      </w:tr>
      <w:tr w:rsidR="00FD4BA5" w:rsidTr="00FD4BA5">
        <w:tc>
          <w:tcPr>
            <w:tcW w:w="1795" w:type="dxa"/>
          </w:tcPr>
          <w:p w:rsidR="00FD4BA5" w:rsidRDefault="00FD4BA5" w:rsidP="00FD4BA5">
            <w:pPr>
              <w:jc w:val="center"/>
              <w:rPr>
                <w:b/>
              </w:rPr>
            </w:pPr>
            <w:r>
              <w:rPr>
                <w:b/>
              </w:rPr>
              <w:t>Seniority</w:t>
            </w:r>
          </w:p>
        </w:tc>
        <w:tc>
          <w:tcPr>
            <w:tcW w:w="8995" w:type="dxa"/>
          </w:tcPr>
          <w:p w:rsidR="00FD4BA5" w:rsidRDefault="00FD4BA5" w:rsidP="00FD4BA5">
            <w:pPr>
              <w:jc w:val="center"/>
              <w:rPr>
                <w:b/>
              </w:rPr>
            </w:pPr>
          </w:p>
          <w:p w:rsidR="00FD4BA5" w:rsidRDefault="00FD4BA5" w:rsidP="00FD4BA5">
            <w:pPr>
              <w:jc w:val="center"/>
              <w:rPr>
                <w:b/>
              </w:rPr>
            </w:pPr>
          </w:p>
        </w:tc>
      </w:tr>
      <w:tr w:rsidR="00FD4BA5" w:rsidTr="00FD4BA5">
        <w:tc>
          <w:tcPr>
            <w:tcW w:w="1795" w:type="dxa"/>
          </w:tcPr>
          <w:p w:rsidR="00FD4BA5" w:rsidRDefault="00FD4BA5" w:rsidP="00FD4BA5">
            <w:pPr>
              <w:jc w:val="center"/>
              <w:rPr>
                <w:b/>
              </w:rPr>
            </w:pPr>
            <w:r>
              <w:rPr>
                <w:b/>
              </w:rPr>
              <w:t>Expressed Powers</w:t>
            </w:r>
          </w:p>
        </w:tc>
        <w:tc>
          <w:tcPr>
            <w:tcW w:w="8995" w:type="dxa"/>
          </w:tcPr>
          <w:p w:rsidR="00FD4BA5" w:rsidRDefault="00FD4BA5" w:rsidP="00FD4BA5">
            <w:pPr>
              <w:jc w:val="center"/>
              <w:rPr>
                <w:b/>
              </w:rPr>
            </w:pPr>
          </w:p>
        </w:tc>
      </w:tr>
      <w:tr w:rsidR="00FD4BA5" w:rsidTr="00FD4BA5">
        <w:tc>
          <w:tcPr>
            <w:tcW w:w="1795" w:type="dxa"/>
          </w:tcPr>
          <w:p w:rsidR="00FD4BA5" w:rsidRDefault="00FD4BA5" w:rsidP="00FD4BA5">
            <w:pPr>
              <w:jc w:val="center"/>
              <w:rPr>
                <w:b/>
              </w:rPr>
            </w:pPr>
            <w:r>
              <w:rPr>
                <w:b/>
              </w:rPr>
              <w:t>Implied Powers</w:t>
            </w:r>
          </w:p>
        </w:tc>
        <w:tc>
          <w:tcPr>
            <w:tcW w:w="8995" w:type="dxa"/>
          </w:tcPr>
          <w:p w:rsidR="00FD4BA5" w:rsidRDefault="00FD4BA5" w:rsidP="00FD4BA5">
            <w:pPr>
              <w:jc w:val="center"/>
              <w:rPr>
                <w:b/>
              </w:rPr>
            </w:pPr>
          </w:p>
          <w:p w:rsidR="00FD4BA5" w:rsidRDefault="00FD4BA5" w:rsidP="00FD4BA5">
            <w:pPr>
              <w:jc w:val="center"/>
              <w:rPr>
                <w:b/>
              </w:rPr>
            </w:pPr>
          </w:p>
        </w:tc>
      </w:tr>
      <w:tr w:rsidR="00FD4BA5" w:rsidTr="00FD4BA5">
        <w:tc>
          <w:tcPr>
            <w:tcW w:w="1795" w:type="dxa"/>
          </w:tcPr>
          <w:p w:rsidR="00FD4BA5" w:rsidRDefault="00FD4BA5" w:rsidP="00FD4BA5">
            <w:pPr>
              <w:jc w:val="center"/>
              <w:rPr>
                <w:b/>
              </w:rPr>
            </w:pPr>
            <w:r>
              <w:rPr>
                <w:b/>
              </w:rPr>
              <w:t>Impeach</w:t>
            </w:r>
          </w:p>
        </w:tc>
        <w:tc>
          <w:tcPr>
            <w:tcW w:w="8995" w:type="dxa"/>
          </w:tcPr>
          <w:p w:rsidR="00FD4BA5" w:rsidRDefault="00FD4BA5" w:rsidP="00FD4BA5">
            <w:pPr>
              <w:jc w:val="center"/>
              <w:rPr>
                <w:b/>
              </w:rPr>
            </w:pPr>
          </w:p>
          <w:p w:rsidR="00FD4BA5" w:rsidRDefault="00FD4BA5" w:rsidP="00FD4BA5">
            <w:pPr>
              <w:jc w:val="center"/>
              <w:rPr>
                <w:b/>
              </w:rPr>
            </w:pPr>
          </w:p>
        </w:tc>
      </w:tr>
      <w:tr w:rsidR="00FD4BA5" w:rsidTr="00FD4BA5">
        <w:tc>
          <w:tcPr>
            <w:tcW w:w="1795" w:type="dxa"/>
          </w:tcPr>
          <w:p w:rsidR="00FD4BA5" w:rsidRDefault="00FD4BA5" w:rsidP="00FD4BA5">
            <w:pPr>
              <w:jc w:val="center"/>
              <w:rPr>
                <w:b/>
              </w:rPr>
            </w:pPr>
            <w:r>
              <w:rPr>
                <w:b/>
              </w:rPr>
              <w:t>Writ of Habeas Corpus</w:t>
            </w:r>
          </w:p>
        </w:tc>
        <w:tc>
          <w:tcPr>
            <w:tcW w:w="8995" w:type="dxa"/>
          </w:tcPr>
          <w:p w:rsidR="00FD4BA5" w:rsidRDefault="00FD4BA5" w:rsidP="00FD4BA5">
            <w:pPr>
              <w:jc w:val="center"/>
              <w:rPr>
                <w:b/>
              </w:rPr>
            </w:pPr>
          </w:p>
        </w:tc>
      </w:tr>
      <w:tr w:rsidR="00FD4BA5" w:rsidTr="00FD4BA5">
        <w:tc>
          <w:tcPr>
            <w:tcW w:w="1795" w:type="dxa"/>
          </w:tcPr>
          <w:p w:rsidR="00FD4BA5" w:rsidRDefault="00FD4BA5" w:rsidP="00FD4BA5">
            <w:pPr>
              <w:jc w:val="center"/>
              <w:rPr>
                <w:b/>
              </w:rPr>
            </w:pPr>
            <w:r>
              <w:rPr>
                <w:b/>
              </w:rPr>
              <w:t>Bill of Attainder</w:t>
            </w:r>
          </w:p>
        </w:tc>
        <w:tc>
          <w:tcPr>
            <w:tcW w:w="8995" w:type="dxa"/>
          </w:tcPr>
          <w:p w:rsidR="00FD4BA5" w:rsidRDefault="00FD4BA5" w:rsidP="00FD4BA5">
            <w:pPr>
              <w:jc w:val="center"/>
              <w:rPr>
                <w:b/>
              </w:rPr>
            </w:pPr>
          </w:p>
          <w:p w:rsidR="00FD4BA5" w:rsidRDefault="00FD4BA5" w:rsidP="00FD4BA5">
            <w:pPr>
              <w:jc w:val="center"/>
              <w:rPr>
                <w:b/>
              </w:rPr>
            </w:pPr>
          </w:p>
        </w:tc>
      </w:tr>
      <w:tr w:rsidR="00FD4BA5" w:rsidTr="00FD4BA5">
        <w:tc>
          <w:tcPr>
            <w:tcW w:w="1795" w:type="dxa"/>
          </w:tcPr>
          <w:p w:rsidR="00FD4BA5" w:rsidRDefault="00FD4BA5" w:rsidP="00FD4BA5">
            <w:pPr>
              <w:jc w:val="center"/>
              <w:rPr>
                <w:b/>
              </w:rPr>
            </w:pPr>
            <w:r>
              <w:rPr>
                <w:b/>
              </w:rPr>
              <w:t>Ex Post Facto Law</w:t>
            </w:r>
          </w:p>
        </w:tc>
        <w:tc>
          <w:tcPr>
            <w:tcW w:w="8995" w:type="dxa"/>
          </w:tcPr>
          <w:p w:rsidR="00FD4BA5" w:rsidRDefault="00FD4BA5" w:rsidP="00FD4BA5">
            <w:pPr>
              <w:jc w:val="center"/>
              <w:rPr>
                <w:b/>
              </w:rPr>
            </w:pPr>
          </w:p>
        </w:tc>
      </w:tr>
      <w:tr w:rsidR="00FD4BA5" w:rsidTr="00FD4BA5">
        <w:tc>
          <w:tcPr>
            <w:tcW w:w="1795" w:type="dxa"/>
          </w:tcPr>
          <w:p w:rsidR="00FD4BA5" w:rsidRDefault="00FD4BA5" w:rsidP="00FD4BA5">
            <w:pPr>
              <w:jc w:val="center"/>
              <w:rPr>
                <w:b/>
              </w:rPr>
            </w:pPr>
            <w:r>
              <w:rPr>
                <w:b/>
              </w:rPr>
              <w:t>Lobbyist</w:t>
            </w:r>
          </w:p>
        </w:tc>
        <w:tc>
          <w:tcPr>
            <w:tcW w:w="8995" w:type="dxa"/>
          </w:tcPr>
          <w:p w:rsidR="00FD4BA5" w:rsidRDefault="00FD4BA5" w:rsidP="00FD4BA5">
            <w:pPr>
              <w:jc w:val="center"/>
              <w:rPr>
                <w:b/>
              </w:rPr>
            </w:pPr>
          </w:p>
          <w:p w:rsidR="00FD4BA5" w:rsidRDefault="00FD4BA5" w:rsidP="00FD4BA5">
            <w:pPr>
              <w:jc w:val="center"/>
              <w:rPr>
                <w:b/>
              </w:rPr>
            </w:pPr>
          </w:p>
        </w:tc>
      </w:tr>
      <w:tr w:rsidR="00FD4BA5" w:rsidTr="00FD4BA5">
        <w:tc>
          <w:tcPr>
            <w:tcW w:w="1795" w:type="dxa"/>
          </w:tcPr>
          <w:p w:rsidR="00FD4BA5" w:rsidRDefault="00FD4BA5" w:rsidP="00FD4BA5">
            <w:pPr>
              <w:jc w:val="center"/>
              <w:rPr>
                <w:b/>
              </w:rPr>
            </w:pPr>
            <w:r>
              <w:rPr>
                <w:b/>
              </w:rPr>
              <w:t>Casework</w:t>
            </w:r>
          </w:p>
        </w:tc>
        <w:tc>
          <w:tcPr>
            <w:tcW w:w="8995" w:type="dxa"/>
          </w:tcPr>
          <w:p w:rsidR="00FD4BA5" w:rsidRDefault="00FD4BA5" w:rsidP="00FD4BA5">
            <w:pPr>
              <w:jc w:val="center"/>
              <w:rPr>
                <w:b/>
              </w:rPr>
            </w:pPr>
          </w:p>
          <w:p w:rsidR="00FD4BA5" w:rsidRDefault="00FD4BA5" w:rsidP="00FD4BA5">
            <w:pPr>
              <w:jc w:val="center"/>
              <w:rPr>
                <w:b/>
              </w:rPr>
            </w:pPr>
          </w:p>
        </w:tc>
      </w:tr>
      <w:tr w:rsidR="00FD4BA5" w:rsidTr="00FD4BA5">
        <w:tc>
          <w:tcPr>
            <w:tcW w:w="1795" w:type="dxa"/>
          </w:tcPr>
          <w:p w:rsidR="00FD4BA5" w:rsidRDefault="00FD4BA5" w:rsidP="00FD4BA5">
            <w:pPr>
              <w:jc w:val="center"/>
              <w:rPr>
                <w:b/>
              </w:rPr>
            </w:pPr>
            <w:r>
              <w:rPr>
                <w:b/>
              </w:rPr>
              <w:t>Filibuster</w:t>
            </w:r>
          </w:p>
        </w:tc>
        <w:tc>
          <w:tcPr>
            <w:tcW w:w="8995" w:type="dxa"/>
          </w:tcPr>
          <w:p w:rsidR="00FD4BA5" w:rsidRDefault="00FD4BA5" w:rsidP="00FD4BA5">
            <w:pPr>
              <w:jc w:val="center"/>
              <w:rPr>
                <w:b/>
              </w:rPr>
            </w:pPr>
          </w:p>
          <w:p w:rsidR="00FD4BA5" w:rsidRDefault="00FD4BA5" w:rsidP="00FD4BA5">
            <w:pPr>
              <w:jc w:val="center"/>
              <w:rPr>
                <w:b/>
              </w:rPr>
            </w:pPr>
          </w:p>
        </w:tc>
      </w:tr>
      <w:tr w:rsidR="00FD4BA5" w:rsidTr="00FD4BA5">
        <w:tc>
          <w:tcPr>
            <w:tcW w:w="1795" w:type="dxa"/>
          </w:tcPr>
          <w:p w:rsidR="00FD4BA5" w:rsidRDefault="00FD4BA5" w:rsidP="00FD4BA5">
            <w:pPr>
              <w:jc w:val="center"/>
              <w:rPr>
                <w:b/>
              </w:rPr>
            </w:pPr>
            <w:r>
              <w:rPr>
                <w:b/>
              </w:rPr>
              <w:t>Cloture</w:t>
            </w:r>
          </w:p>
        </w:tc>
        <w:tc>
          <w:tcPr>
            <w:tcW w:w="8995" w:type="dxa"/>
          </w:tcPr>
          <w:p w:rsidR="00FD4BA5" w:rsidRDefault="00FD4BA5" w:rsidP="00FD4BA5">
            <w:pPr>
              <w:jc w:val="center"/>
              <w:rPr>
                <w:b/>
              </w:rPr>
            </w:pPr>
          </w:p>
          <w:p w:rsidR="00FD4BA5" w:rsidRDefault="00FD4BA5" w:rsidP="00FD4BA5">
            <w:pPr>
              <w:jc w:val="center"/>
              <w:rPr>
                <w:b/>
              </w:rPr>
            </w:pPr>
          </w:p>
        </w:tc>
      </w:tr>
      <w:tr w:rsidR="00FD4BA5" w:rsidTr="00FD4BA5">
        <w:tc>
          <w:tcPr>
            <w:tcW w:w="1795" w:type="dxa"/>
          </w:tcPr>
          <w:p w:rsidR="00FD4BA5" w:rsidRDefault="00FD4BA5" w:rsidP="00FD4BA5">
            <w:pPr>
              <w:jc w:val="center"/>
              <w:rPr>
                <w:b/>
              </w:rPr>
            </w:pPr>
            <w:r>
              <w:rPr>
                <w:b/>
              </w:rPr>
              <w:t>Veto</w:t>
            </w:r>
          </w:p>
        </w:tc>
        <w:tc>
          <w:tcPr>
            <w:tcW w:w="8995" w:type="dxa"/>
          </w:tcPr>
          <w:p w:rsidR="00FD4BA5" w:rsidRDefault="00FD4BA5" w:rsidP="00FD4BA5">
            <w:pPr>
              <w:jc w:val="center"/>
              <w:rPr>
                <w:b/>
              </w:rPr>
            </w:pPr>
          </w:p>
          <w:p w:rsidR="00FD4BA5" w:rsidRDefault="00FD4BA5" w:rsidP="00FD4BA5">
            <w:pPr>
              <w:jc w:val="center"/>
              <w:rPr>
                <w:b/>
              </w:rPr>
            </w:pPr>
          </w:p>
        </w:tc>
      </w:tr>
      <w:tr w:rsidR="00FD4BA5" w:rsidTr="00FD4BA5">
        <w:tc>
          <w:tcPr>
            <w:tcW w:w="1795" w:type="dxa"/>
          </w:tcPr>
          <w:p w:rsidR="00FD4BA5" w:rsidRDefault="00FD4BA5" w:rsidP="00FD4BA5">
            <w:pPr>
              <w:jc w:val="center"/>
              <w:rPr>
                <w:b/>
              </w:rPr>
            </w:pPr>
            <w:r>
              <w:rPr>
                <w:b/>
              </w:rPr>
              <w:t>Pocket veto</w:t>
            </w:r>
          </w:p>
        </w:tc>
        <w:tc>
          <w:tcPr>
            <w:tcW w:w="8995" w:type="dxa"/>
          </w:tcPr>
          <w:p w:rsidR="00FD4BA5" w:rsidRDefault="00FD4BA5" w:rsidP="00FD4BA5">
            <w:pPr>
              <w:jc w:val="center"/>
              <w:rPr>
                <w:b/>
              </w:rPr>
            </w:pPr>
          </w:p>
          <w:p w:rsidR="00FD4BA5" w:rsidRDefault="00FD4BA5" w:rsidP="00FD4BA5">
            <w:pPr>
              <w:jc w:val="center"/>
              <w:rPr>
                <w:b/>
              </w:rPr>
            </w:pPr>
          </w:p>
        </w:tc>
      </w:tr>
      <w:tr w:rsidR="00FD4BA5" w:rsidTr="00FD4BA5">
        <w:tc>
          <w:tcPr>
            <w:tcW w:w="1795" w:type="dxa"/>
          </w:tcPr>
          <w:p w:rsidR="00FD4BA5" w:rsidRDefault="00FD4BA5" w:rsidP="00FD4BA5">
            <w:pPr>
              <w:jc w:val="center"/>
              <w:rPr>
                <w:b/>
              </w:rPr>
            </w:pPr>
            <w:r>
              <w:rPr>
                <w:b/>
              </w:rPr>
              <w:t>Pigeonhole</w:t>
            </w:r>
          </w:p>
          <w:p w:rsidR="00B12C34" w:rsidRDefault="00B12C34" w:rsidP="00FD4BA5">
            <w:pPr>
              <w:jc w:val="center"/>
              <w:rPr>
                <w:b/>
              </w:rPr>
            </w:pPr>
            <w:r>
              <w:rPr>
                <w:b/>
              </w:rPr>
              <w:t>(p. 199)</w:t>
            </w:r>
            <w:bookmarkStart w:id="0" w:name="_GoBack"/>
            <w:bookmarkEnd w:id="0"/>
          </w:p>
        </w:tc>
        <w:tc>
          <w:tcPr>
            <w:tcW w:w="8995" w:type="dxa"/>
          </w:tcPr>
          <w:p w:rsidR="00FD4BA5" w:rsidRDefault="00FD4BA5" w:rsidP="00FD4BA5">
            <w:pPr>
              <w:jc w:val="center"/>
              <w:rPr>
                <w:b/>
              </w:rPr>
            </w:pPr>
          </w:p>
          <w:p w:rsidR="00FD4BA5" w:rsidRDefault="00FD4BA5" w:rsidP="00FD4BA5">
            <w:pPr>
              <w:jc w:val="center"/>
              <w:rPr>
                <w:b/>
              </w:rPr>
            </w:pPr>
          </w:p>
        </w:tc>
      </w:tr>
      <w:tr w:rsidR="00FD4BA5" w:rsidTr="00FD4BA5">
        <w:tc>
          <w:tcPr>
            <w:tcW w:w="1795" w:type="dxa"/>
          </w:tcPr>
          <w:p w:rsidR="00FD4BA5" w:rsidRDefault="00FD4BA5" w:rsidP="00FD4BA5">
            <w:pPr>
              <w:jc w:val="center"/>
              <w:rPr>
                <w:b/>
              </w:rPr>
            </w:pPr>
            <w:r>
              <w:rPr>
                <w:b/>
              </w:rPr>
              <w:t>Special Interest Group</w:t>
            </w:r>
          </w:p>
        </w:tc>
        <w:tc>
          <w:tcPr>
            <w:tcW w:w="8995" w:type="dxa"/>
          </w:tcPr>
          <w:p w:rsidR="00FD4BA5" w:rsidRDefault="00FD4BA5" w:rsidP="00FD4BA5">
            <w:pPr>
              <w:jc w:val="center"/>
              <w:rPr>
                <w:b/>
              </w:rPr>
            </w:pPr>
          </w:p>
        </w:tc>
      </w:tr>
    </w:tbl>
    <w:p w:rsidR="00FD4BA5" w:rsidRPr="00FD4BA5" w:rsidRDefault="00FD4BA5" w:rsidP="00FD4BA5">
      <w:pPr>
        <w:jc w:val="center"/>
        <w:rPr>
          <w:b/>
        </w:rPr>
      </w:pPr>
    </w:p>
    <w:sectPr w:rsidR="00FD4BA5" w:rsidRPr="00FD4BA5" w:rsidSect="00F53C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C8"/>
    <w:rsid w:val="0035159B"/>
    <w:rsid w:val="007D447C"/>
    <w:rsid w:val="00B12C34"/>
    <w:rsid w:val="00D94693"/>
    <w:rsid w:val="00F53CC8"/>
    <w:rsid w:val="00FD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B4D305-1EAE-44A0-9A03-EF49768A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3CC8"/>
    <w:rPr>
      <w:b/>
      <w:bCs/>
    </w:rPr>
  </w:style>
  <w:style w:type="character" w:customStyle="1" w:styleId="apple-converted-space">
    <w:name w:val="apple-converted-space"/>
    <w:basedOn w:val="DefaultParagraphFont"/>
    <w:rsid w:val="00F53CC8"/>
  </w:style>
  <w:style w:type="paragraph" w:styleId="BalloonText">
    <w:name w:val="Balloon Text"/>
    <w:basedOn w:val="Normal"/>
    <w:link w:val="BalloonTextChar"/>
    <w:uiPriority w:val="99"/>
    <w:semiHidden/>
    <w:unhideWhenUsed/>
    <w:rsid w:val="00F53C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CC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D4B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Williamson</dc:creator>
  <cp:keywords/>
  <dc:description/>
  <cp:lastModifiedBy>Kelly Williamson</cp:lastModifiedBy>
  <cp:revision>3</cp:revision>
  <cp:lastPrinted>2016-11-29T11:57:00Z</cp:lastPrinted>
  <dcterms:created xsi:type="dcterms:W3CDTF">2017-10-16T19:17:00Z</dcterms:created>
  <dcterms:modified xsi:type="dcterms:W3CDTF">2019-08-21T12:54:00Z</dcterms:modified>
</cp:coreProperties>
</file>